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A1B" w:rsidRPr="00FF2FEB" w:rsidRDefault="00322A1B" w:rsidP="00322A1B">
      <w:pPr>
        <w:rPr>
          <w:rFonts w:ascii="Arial" w:hAnsi="Arial" w:cs="Arial"/>
          <w:b/>
          <w:bCs/>
          <w:sz w:val="28"/>
          <w:szCs w:val="28"/>
        </w:rPr>
      </w:pPr>
      <w:r w:rsidRPr="00FF2FE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2FEB">
        <w:rPr>
          <w:rFonts w:ascii="Arial" w:hAnsi="Arial" w:cs="Arial"/>
          <w:b/>
          <w:bCs/>
          <w:sz w:val="28"/>
          <w:szCs w:val="28"/>
        </w:rPr>
        <w:t>Brøset</w:t>
      </w:r>
      <w:proofErr w:type="spellEnd"/>
      <w:r w:rsidRPr="00FF2FE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F2FEB">
        <w:rPr>
          <w:rFonts w:ascii="Arial" w:hAnsi="Arial" w:cs="Arial"/>
          <w:b/>
          <w:bCs/>
          <w:sz w:val="28"/>
          <w:szCs w:val="28"/>
        </w:rPr>
        <w:t>Violence</w:t>
      </w:r>
      <w:proofErr w:type="spellEnd"/>
      <w:r w:rsidRPr="00FF2FEB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F2FEB">
        <w:rPr>
          <w:rFonts w:ascii="Arial" w:hAnsi="Arial" w:cs="Arial"/>
          <w:b/>
          <w:bCs/>
          <w:sz w:val="28"/>
          <w:szCs w:val="28"/>
        </w:rPr>
        <w:t>Checklist</w:t>
      </w:r>
      <w:proofErr w:type="spellEnd"/>
      <w:r w:rsidRPr="00FF2FEB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F2FEB" w:rsidRPr="00322A1B" w:rsidRDefault="00FF2FEB" w:rsidP="00322A1B">
      <w:pPr>
        <w:rPr>
          <w:rFonts w:ascii="Arial" w:hAnsi="Arial" w:cs="Arial"/>
          <w:b/>
          <w:bCs/>
        </w:rPr>
      </w:pPr>
    </w:p>
    <w:tbl>
      <w:tblPr>
        <w:tblStyle w:val="Rcsostblzat"/>
        <w:tblW w:w="972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3117"/>
        <w:gridCol w:w="680"/>
        <w:gridCol w:w="680"/>
        <w:gridCol w:w="680"/>
        <w:gridCol w:w="680"/>
        <w:gridCol w:w="680"/>
        <w:gridCol w:w="680"/>
        <w:gridCol w:w="680"/>
      </w:tblGrid>
      <w:tr w:rsidR="00FF2FEB" w:rsidRPr="00FF2FEB" w:rsidTr="00FF2FEB">
        <w:trPr>
          <w:trHeight w:val="1118"/>
        </w:trPr>
        <w:tc>
          <w:tcPr>
            <w:tcW w:w="1844" w:type="dxa"/>
            <w:tcBorders>
              <w:top w:val="nil"/>
              <w:left w:val="nil"/>
              <w:bottom w:val="nil"/>
            </w:tcBorders>
            <w:vAlign w:val="center"/>
          </w:tcPr>
          <w:p w:rsidR="00322A1B" w:rsidRPr="00FF2FEB" w:rsidRDefault="00322A1B" w:rsidP="00FF2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322A1B" w:rsidRPr="00FF2FEB" w:rsidRDefault="00322A1B" w:rsidP="00322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FEB">
              <w:rPr>
                <w:rFonts w:ascii="Arial" w:hAnsi="Arial" w:cs="Arial"/>
                <w:b/>
                <w:sz w:val="20"/>
                <w:szCs w:val="20"/>
              </w:rPr>
              <w:t>A dátumot + az esetleges időpontot, valamint a név kezdőbetűit az egyes oszlopokba kell lejegyezni</w:t>
            </w: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7EC" w:rsidRPr="00FF2FEB" w:rsidTr="00FF2FEB">
        <w:trPr>
          <w:trHeight w:val="835"/>
        </w:trPr>
        <w:tc>
          <w:tcPr>
            <w:tcW w:w="1844" w:type="dxa"/>
            <w:tcBorders>
              <w:top w:val="nil"/>
              <w:left w:val="nil"/>
            </w:tcBorders>
            <w:vAlign w:val="center"/>
          </w:tcPr>
          <w:p w:rsidR="009617EC" w:rsidRPr="00FF2FEB" w:rsidRDefault="009617EC" w:rsidP="00FF2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:rsidR="009617EC" w:rsidRPr="00FF2FEB" w:rsidRDefault="00601AA0" w:rsidP="00322A1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FEB">
              <w:rPr>
                <w:rFonts w:ascii="Arial" w:hAnsi="Arial" w:cs="Arial"/>
                <w:b/>
                <w:sz w:val="20"/>
                <w:szCs w:val="20"/>
              </w:rPr>
              <w:t>Tényleges</w:t>
            </w:r>
            <w:r w:rsidR="009617EC" w:rsidRPr="00FF2FEB">
              <w:rPr>
                <w:rFonts w:ascii="Arial" w:hAnsi="Arial" w:cs="Arial"/>
                <w:b/>
                <w:sz w:val="20"/>
                <w:szCs w:val="20"/>
              </w:rPr>
              <w:t xml:space="preserve"> lépések, műveletek meghatározása a fogalmak méréséhez (</w:t>
            </w:r>
            <w:proofErr w:type="spellStart"/>
            <w:r w:rsidR="009617EC" w:rsidRPr="00FF2FEB">
              <w:rPr>
                <w:rFonts w:ascii="Arial" w:hAnsi="Arial" w:cs="Arial"/>
                <w:b/>
                <w:sz w:val="20"/>
                <w:szCs w:val="20"/>
              </w:rPr>
              <w:t>operacionalizálás</w:t>
            </w:r>
            <w:proofErr w:type="spellEnd"/>
            <w:r w:rsidR="009617EC" w:rsidRPr="00FF2FE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760" w:type="dxa"/>
            <w:gridSpan w:val="7"/>
            <w:shd w:val="clear" w:color="auto" w:fill="D9D9D9" w:themeFill="background1" w:themeFillShade="D9"/>
            <w:vAlign w:val="center"/>
          </w:tcPr>
          <w:p w:rsidR="009617EC" w:rsidRPr="00FF2FEB" w:rsidRDefault="009617EC" w:rsidP="009617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F2FEB">
              <w:rPr>
                <w:rFonts w:ascii="Arial" w:hAnsi="Arial" w:cs="Arial"/>
                <w:b/>
                <w:sz w:val="20"/>
                <w:szCs w:val="20"/>
              </w:rPr>
              <w:t>Értékelés: a pontok számát az adott terület melletti mezőbe kell írni, az adott időpontban</w:t>
            </w:r>
          </w:p>
        </w:tc>
        <w:bookmarkStart w:id="0" w:name="_GoBack"/>
        <w:bookmarkEnd w:id="0"/>
      </w:tr>
      <w:tr w:rsidR="00322A1B" w:rsidRPr="00FF2FEB" w:rsidTr="00FF2FEB"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22A1B" w:rsidRPr="00FF2FEB" w:rsidRDefault="00601AA0" w:rsidP="00FF2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EB">
              <w:rPr>
                <w:rFonts w:ascii="Arial" w:hAnsi="Arial" w:cs="Arial"/>
                <w:b/>
                <w:sz w:val="20"/>
                <w:szCs w:val="20"/>
              </w:rPr>
              <w:t>Zavartság</w:t>
            </w:r>
          </w:p>
        </w:tc>
        <w:tc>
          <w:tcPr>
            <w:tcW w:w="3117" w:type="dxa"/>
          </w:tcPr>
          <w:p w:rsidR="00322A1B" w:rsidRPr="00FF2FEB" w:rsidRDefault="00601AA0" w:rsidP="00601AA0">
            <w:pPr>
              <w:rPr>
                <w:rFonts w:ascii="Arial" w:hAnsi="Arial" w:cs="Arial"/>
                <w:sz w:val="20"/>
                <w:szCs w:val="20"/>
              </w:rPr>
            </w:pPr>
            <w:r w:rsidRPr="00FF2FEB">
              <w:rPr>
                <w:rFonts w:ascii="Arial" w:hAnsi="Arial" w:cs="Arial"/>
                <w:sz w:val="20"/>
                <w:szCs w:val="20"/>
              </w:rPr>
              <w:t>Nyilvánvalóan zavart és dezorientáltan viselkedik. Előfordulhat, hogy a páciens sem időben, sem helyben, sem személyében nem orientált.</w:t>
            </w: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B" w:rsidRPr="00FF2FEB" w:rsidTr="00FF2FEB"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22A1B" w:rsidRPr="00FF2FEB" w:rsidRDefault="00601AA0" w:rsidP="00FF2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EB">
              <w:rPr>
                <w:rFonts w:ascii="Arial" w:hAnsi="Arial" w:cs="Arial"/>
                <w:b/>
                <w:sz w:val="20"/>
                <w:szCs w:val="20"/>
              </w:rPr>
              <w:t>Ingerlékenység</w:t>
            </w:r>
          </w:p>
        </w:tc>
        <w:tc>
          <w:tcPr>
            <w:tcW w:w="3117" w:type="dxa"/>
          </w:tcPr>
          <w:p w:rsidR="00322A1B" w:rsidRPr="00FF2FEB" w:rsidRDefault="00601AA0" w:rsidP="00601AA0">
            <w:pPr>
              <w:rPr>
                <w:rFonts w:ascii="Arial" w:hAnsi="Arial" w:cs="Arial"/>
                <w:sz w:val="20"/>
                <w:szCs w:val="20"/>
              </w:rPr>
            </w:pPr>
            <w:r w:rsidRPr="00FF2FEB">
              <w:rPr>
                <w:rFonts w:ascii="Arial" w:hAnsi="Arial" w:cs="Arial"/>
                <w:sz w:val="20"/>
                <w:szCs w:val="20"/>
              </w:rPr>
              <w:t>A beteg könnyen ingerlékeny lesz, rosszul tűri mások jelenlétét.</w:t>
            </w: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B" w:rsidRPr="00FF2FEB" w:rsidTr="00FF2FEB"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22A1B" w:rsidRPr="00FF2FEB" w:rsidRDefault="00601AA0" w:rsidP="00FF2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EB">
              <w:rPr>
                <w:rFonts w:ascii="Arial" w:hAnsi="Arial" w:cs="Arial"/>
                <w:b/>
                <w:sz w:val="20"/>
                <w:szCs w:val="20"/>
              </w:rPr>
              <w:t>Lármás viselkedés</w:t>
            </w:r>
          </w:p>
        </w:tc>
        <w:tc>
          <w:tcPr>
            <w:tcW w:w="3117" w:type="dxa"/>
          </w:tcPr>
          <w:p w:rsidR="00322A1B" w:rsidRPr="00FF2FEB" w:rsidRDefault="00601AA0" w:rsidP="00601AA0">
            <w:pPr>
              <w:rPr>
                <w:rFonts w:ascii="Arial" w:hAnsi="Arial" w:cs="Arial"/>
                <w:sz w:val="20"/>
                <w:szCs w:val="20"/>
              </w:rPr>
            </w:pPr>
            <w:r w:rsidRPr="00FF2FEB">
              <w:rPr>
                <w:rFonts w:ascii="Arial" w:hAnsi="Arial" w:cs="Arial"/>
                <w:sz w:val="20"/>
                <w:szCs w:val="20"/>
              </w:rPr>
              <w:t>Nyilvánvalóan lármás és haragos viselkedés, pl. becsapja az ajtót, kiabál beszéd helyett stb.</w:t>
            </w: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B" w:rsidRPr="00FF2FEB" w:rsidTr="00FF2FEB"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22A1B" w:rsidRPr="00FF2FEB" w:rsidRDefault="00601AA0" w:rsidP="00FF2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EB">
              <w:rPr>
                <w:rFonts w:ascii="Arial" w:hAnsi="Arial" w:cs="Arial"/>
                <w:b/>
                <w:sz w:val="20"/>
                <w:szCs w:val="20"/>
              </w:rPr>
              <w:t>Verbális fenyegetés</w:t>
            </w:r>
          </w:p>
        </w:tc>
        <w:tc>
          <w:tcPr>
            <w:tcW w:w="3117" w:type="dxa"/>
          </w:tcPr>
          <w:p w:rsidR="00322A1B" w:rsidRPr="00FF2FEB" w:rsidRDefault="00601AA0" w:rsidP="00601AA0">
            <w:pPr>
              <w:rPr>
                <w:rFonts w:ascii="Arial" w:hAnsi="Arial" w:cs="Arial"/>
                <w:sz w:val="20"/>
                <w:szCs w:val="20"/>
              </w:rPr>
            </w:pPr>
            <w:r w:rsidRPr="00FF2FEB">
              <w:rPr>
                <w:rFonts w:ascii="Arial" w:hAnsi="Arial" w:cs="Arial"/>
                <w:sz w:val="20"/>
                <w:szCs w:val="20"/>
              </w:rPr>
              <w:t>Verbális kitörés, ami nem csak emelt hang, hanem célja egy másik személy megalázása vagy megijesztése.</w:t>
            </w: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B" w:rsidRPr="00FF2FEB" w:rsidTr="00FF2FEB"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322A1B" w:rsidRPr="00FF2FEB" w:rsidRDefault="00601AA0" w:rsidP="00FF2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EB">
              <w:rPr>
                <w:rFonts w:ascii="Arial" w:hAnsi="Arial" w:cs="Arial"/>
                <w:b/>
                <w:sz w:val="20"/>
                <w:szCs w:val="20"/>
              </w:rPr>
              <w:t>Testi fenyegetés</w:t>
            </w:r>
          </w:p>
        </w:tc>
        <w:tc>
          <w:tcPr>
            <w:tcW w:w="3117" w:type="dxa"/>
          </w:tcPr>
          <w:p w:rsidR="00322A1B" w:rsidRPr="00FF2FEB" w:rsidRDefault="00601AA0" w:rsidP="00601AA0">
            <w:pPr>
              <w:rPr>
                <w:rFonts w:ascii="Arial" w:hAnsi="Arial" w:cs="Arial"/>
                <w:sz w:val="20"/>
                <w:szCs w:val="20"/>
              </w:rPr>
            </w:pPr>
            <w:r w:rsidRPr="00FF2FEB">
              <w:rPr>
                <w:rFonts w:ascii="Arial" w:hAnsi="Arial" w:cs="Arial"/>
                <w:sz w:val="20"/>
                <w:szCs w:val="20"/>
              </w:rPr>
              <w:t>Nyilvánvaló célja egy másik személy fenyegetése, pl. támadó testtartás, egy másik személy ruhájának megragadása, ökölbe szorított kéz stb.</w:t>
            </w: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B" w:rsidRPr="00FF2FEB" w:rsidTr="00FF2FEB">
        <w:tc>
          <w:tcPr>
            <w:tcW w:w="1844" w:type="dxa"/>
            <w:tcBorders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22A1B" w:rsidRPr="00FF2FEB" w:rsidRDefault="00601AA0" w:rsidP="00FF2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EB">
              <w:rPr>
                <w:rFonts w:ascii="Arial" w:hAnsi="Arial" w:cs="Arial"/>
                <w:b/>
                <w:sz w:val="20"/>
                <w:szCs w:val="20"/>
              </w:rPr>
              <w:t>Támadás dolgok vagy tárgyak ellen</w:t>
            </w:r>
          </w:p>
        </w:tc>
        <w:tc>
          <w:tcPr>
            <w:tcW w:w="3117" w:type="dxa"/>
            <w:tcBorders>
              <w:bottom w:val="single" w:sz="24" w:space="0" w:color="auto"/>
            </w:tcBorders>
          </w:tcPr>
          <w:p w:rsidR="00322A1B" w:rsidRPr="00FF2FEB" w:rsidRDefault="00601AA0" w:rsidP="00FF2FEB">
            <w:pPr>
              <w:rPr>
                <w:rFonts w:ascii="Arial" w:hAnsi="Arial" w:cs="Arial"/>
                <w:sz w:val="20"/>
                <w:szCs w:val="20"/>
              </w:rPr>
            </w:pPr>
            <w:r w:rsidRPr="00FF2FEB">
              <w:rPr>
                <w:rFonts w:ascii="Arial" w:hAnsi="Arial" w:cs="Arial"/>
                <w:sz w:val="20"/>
                <w:szCs w:val="20"/>
              </w:rPr>
              <w:t>Közvetlen támadás nem személyek, hanem tárgyak ellen, pl. tárgyak dobálása, ablak</w:t>
            </w:r>
            <w:r w:rsidR="00FF2FEB" w:rsidRPr="00FF2FEB">
              <w:rPr>
                <w:rFonts w:ascii="Arial" w:hAnsi="Arial" w:cs="Arial"/>
                <w:sz w:val="20"/>
                <w:szCs w:val="20"/>
              </w:rPr>
              <w:t>ra</w:t>
            </w:r>
            <w:r w:rsidRPr="00FF2FEB">
              <w:rPr>
                <w:rFonts w:ascii="Arial" w:hAnsi="Arial" w:cs="Arial"/>
                <w:sz w:val="20"/>
                <w:szCs w:val="20"/>
              </w:rPr>
              <w:t xml:space="preserve"> ütés vagy </w:t>
            </w:r>
            <w:r w:rsidR="00FF2FEB" w:rsidRPr="00FF2FEB">
              <w:rPr>
                <w:rFonts w:ascii="Arial" w:hAnsi="Arial" w:cs="Arial"/>
                <w:sz w:val="20"/>
                <w:szCs w:val="20"/>
              </w:rPr>
              <w:t>annak be</w:t>
            </w:r>
            <w:r w:rsidRPr="00FF2FEB">
              <w:rPr>
                <w:rFonts w:ascii="Arial" w:hAnsi="Arial" w:cs="Arial"/>
                <w:sz w:val="20"/>
                <w:szCs w:val="20"/>
              </w:rPr>
              <w:t>zúzása, tárgyak</w:t>
            </w:r>
            <w:r w:rsidR="00FF2FEB" w:rsidRPr="00FF2FEB">
              <w:rPr>
                <w:rFonts w:ascii="Arial" w:hAnsi="Arial" w:cs="Arial"/>
                <w:sz w:val="20"/>
                <w:szCs w:val="20"/>
              </w:rPr>
              <w:t xml:space="preserve"> ütése, rúgása vagy tönkretétele, bútor tönkretétele.</w:t>
            </w: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24" w:space="0" w:color="auto"/>
            </w:tcBorders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A1B" w:rsidRPr="00FF2FEB" w:rsidTr="00FF2FEB">
        <w:tc>
          <w:tcPr>
            <w:tcW w:w="184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22A1B" w:rsidRPr="00FF2FEB" w:rsidRDefault="00FF2FEB" w:rsidP="00FF2F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FEB">
              <w:rPr>
                <w:rFonts w:ascii="Arial" w:hAnsi="Arial" w:cs="Arial"/>
                <w:b/>
                <w:sz w:val="20"/>
                <w:szCs w:val="20"/>
              </w:rPr>
              <w:t>Összesített értékelés</w:t>
            </w:r>
          </w:p>
        </w:tc>
        <w:tc>
          <w:tcPr>
            <w:tcW w:w="311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A1B" w:rsidRPr="00FF2FEB" w:rsidRDefault="007F1F5F" w:rsidP="00322A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Összesített pontszám, </w:t>
            </w:r>
            <w:r w:rsidR="00FF2FEB" w:rsidRPr="00FF2FEB">
              <w:rPr>
                <w:rFonts w:ascii="Arial" w:hAnsi="Arial" w:cs="Arial"/>
                <w:sz w:val="20"/>
                <w:szCs w:val="20"/>
              </w:rPr>
              <w:t>maximum 6</w:t>
            </w: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22A1B" w:rsidRPr="00FF2FEB" w:rsidRDefault="00322A1B" w:rsidP="00322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1DD5" w:rsidRDefault="00AF1DD5">
      <w:pPr>
        <w:rPr>
          <w:rFonts w:ascii="Arial" w:hAnsi="Arial" w:cs="Arial"/>
        </w:rPr>
      </w:pPr>
    </w:p>
    <w:p w:rsidR="00FF2FEB" w:rsidRDefault="00FF2FEB">
      <w:pPr>
        <w:rPr>
          <w:rFonts w:ascii="Arial" w:hAnsi="Arial" w:cs="Arial"/>
        </w:rPr>
      </w:pPr>
      <w:r>
        <w:rPr>
          <w:rFonts w:ascii="Arial" w:hAnsi="Arial" w:cs="Arial"/>
        </w:rPr>
        <w:t>Útmutatás:</w:t>
      </w:r>
    </w:p>
    <w:p w:rsidR="00FF2FEB" w:rsidRPr="00FF2FEB" w:rsidRDefault="00FF2FEB" w:rsidP="00FF2FEB">
      <w:pPr>
        <w:rPr>
          <w:rFonts w:ascii="Arial" w:hAnsi="Arial" w:cs="Arial"/>
        </w:rPr>
      </w:pPr>
      <w:r w:rsidRPr="00FF2FEB">
        <w:rPr>
          <w:rFonts w:ascii="Arial" w:hAnsi="Arial" w:cs="Arial"/>
        </w:rPr>
        <w:t xml:space="preserve">A BVC egy ellenőrző lista 6 </w:t>
      </w:r>
      <w:r w:rsidR="007F1F5F">
        <w:rPr>
          <w:rFonts w:ascii="Arial" w:hAnsi="Arial" w:cs="Arial"/>
        </w:rPr>
        <w:t xml:space="preserve">olyan </w:t>
      </w:r>
      <w:r w:rsidRPr="00FF2FEB">
        <w:rPr>
          <w:rFonts w:ascii="Arial" w:hAnsi="Arial" w:cs="Arial"/>
        </w:rPr>
        <w:t>terület értékeléséhez, amelyek mindegyike erőszakos viselkedést jelezhet. Minden területet 0-ra (</w:t>
      </w:r>
      <w:r w:rsidR="007F1F5F">
        <w:rPr>
          <w:rFonts w:ascii="Arial" w:hAnsi="Arial" w:cs="Arial"/>
        </w:rPr>
        <w:t>a viselkedés nem megfigyelhető</w:t>
      </w:r>
      <w:r w:rsidRPr="00FF2FEB">
        <w:rPr>
          <w:rFonts w:ascii="Arial" w:hAnsi="Arial" w:cs="Arial"/>
        </w:rPr>
        <w:t>) vagy 1-re (</w:t>
      </w:r>
      <w:r w:rsidR="007F1F5F">
        <w:rPr>
          <w:rFonts w:ascii="Arial" w:hAnsi="Arial" w:cs="Arial"/>
        </w:rPr>
        <w:t xml:space="preserve">a </w:t>
      </w:r>
      <w:r w:rsidRPr="00FF2FEB">
        <w:rPr>
          <w:rFonts w:ascii="Arial" w:hAnsi="Arial" w:cs="Arial"/>
        </w:rPr>
        <w:t xml:space="preserve">viselkedés </w:t>
      </w:r>
      <w:r w:rsidR="007F1F5F">
        <w:rPr>
          <w:rFonts w:ascii="Arial" w:hAnsi="Arial" w:cs="Arial"/>
        </w:rPr>
        <w:t>jelen van</w:t>
      </w:r>
      <w:r w:rsidRPr="00FF2FEB">
        <w:rPr>
          <w:rFonts w:ascii="Arial" w:hAnsi="Arial" w:cs="Arial"/>
        </w:rPr>
        <w:t xml:space="preserve">) </w:t>
      </w:r>
      <w:r w:rsidR="007F1F5F">
        <w:rPr>
          <w:rFonts w:ascii="Arial" w:hAnsi="Arial" w:cs="Arial"/>
        </w:rPr>
        <w:t>kell</w:t>
      </w:r>
      <w:r w:rsidRPr="00FF2FEB">
        <w:rPr>
          <w:rFonts w:ascii="Arial" w:hAnsi="Arial" w:cs="Arial"/>
        </w:rPr>
        <w:t xml:space="preserve"> értékelni, </w:t>
      </w:r>
      <w:r w:rsidR="007F1F5F">
        <w:rPr>
          <w:rFonts w:ascii="Arial" w:hAnsi="Arial" w:cs="Arial"/>
        </w:rPr>
        <w:t>így</w:t>
      </w:r>
      <w:r w:rsidRPr="00FF2FEB">
        <w:rPr>
          <w:rFonts w:ascii="Arial" w:hAnsi="Arial" w:cs="Arial"/>
        </w:rPr>
        <w:t xml:space="preserve"> a</w:t>
      </w:r>
      <w:r w:rsidR="007F1F5F">
        <w:rPr>
          <w:rFonts w:ascii="Arial" w:hAnsi="Arial" w:cs="Arial"/>
        </w:rPr>
        <w:t>z összesített</w:t>
      </w:r>
      <w:r w:rsidRPr="00FF2FEB">
        <w:rPr>
          <w:rFonts w:ascii="Arial" w:hAnsi="Arial" w:cs="Arial"/>
        </w:rPr>
        <w:t xml:space="preserve"> értékelés </w:t>
      </w:r>
      <w:r w:rsidR="007F1F5F">
        <w:rPr>
          <w:rFonts w:ascii="Arial" w:hAnsi="Arial" w:cs="Arial"/>
        </w:rPr>
        <w:t>eredménye minimum 0 és maximum 6 lehet</w:t>
      </w:r>
      <w:r w:rsidRPr="00FF2FEB">
        <w:rPr>
          <w:rFonts w:ascii="Arial" w:hAnsi="Arial" w:cs="Arial"/>
        </w:rPr>
        <w:t>.</w:t>
      </w:r>
    </w:p>
    <w:p w:rsidR="00FF2FEB" w:rsidRPr="00FF2FEB" w:rsidRDefault="007F1F5F" w:rsidP="00FF2FEB">
      <w:pPr>
        <w:rPr>
          <w:rFonts w:ascii="Arial" w:hAnsi="Arial" w:cs="Arial"/>
        </w:rPr>
      </w:pPr>
      <w:r>
        <w:rPr>
          <w:rFonts w:ascii="Arial" w:hAnsi="Arial" w:cs="Arial"/>
        </w:rPr>
        <w:t>Összesített</w:t>
      </w:r>
      <w:r w:rsidR="00FF2FEB" w:rsidRPr="00FF2FEB">
        <w:rPr>
          <w:rFonts w:ascii="Arial" w:hAnsi="Arial" w:cs="Arial"/>
        </w:rPr>
        <w:t xml:space="preserve"> értékelés:</w:t>
      </w:r>
    </w:p>
    <w:p w:rsidR="007F1F5F" w:rsidRDefault="007F1F5F" w:rsidP="00FF2FEB">
      <w:pPr>
        <w:rPr>
          <w:rFonts w:ascii="Arial" w:hAnsi="Arial" w:cs="Arial"/>
        </w:rPr>
      </w:pPr>
      <w:r>
        <w:rPr>
          <w:rFonts w:ascii="Arial" w:hAnsi="Arial" w:cs="Arial"/>
        </w:rPr>
        <w:t>0: Nincsen</w:t>
      </w:r>
      <w:r w:rsidR="00FF2FEB" w:rsidRPr="00FF2F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erőszakveszély </w:t>
      </w:r>
    </w:p>
    <w:p w:rsidR="007F1F5F" w:rsidRDefault="007F1F5F" w:rsidP="00FF2FEB">
      <w:pPr>
        <w:rPr>
          <w:rFonts w:ascii="Arial" w:hAnsi="Arial" w:cs="Arial"/>
        </w:rPr>
      </w:pPr>
      <w:r>
        <w:rPr>
          <w:rFonts w:ascii="Arial" w:hAnsi="Arial" w:cs="Arial"/>
        </w:rPr>
        <w:t>1 - 2: Mérsékelt erőszakveszély</w:t>
      </w:r>
    </w:p>
    <w:p w:rsidR="00FF2FEB" w:rsidRPr="00322A1B" w:rsidRDefault="00FF2FEB" w:rsidP="00FF2FEB">
      <w:pPr>
        <w:rPr>
          <w:rFonts w:ascii="Arial" w:hAnsi="Arial" w:cs="Arial"/>
        </w:rPr>
      </w:pPr>
      <w:r w:rsidRPr="00FF2FEB">
        <w:rPr>
          <w:rFonts w:ascii="Arial" w:hAnsi="Arial" w:cs="Arial"/>
        </w:rPr>
        <w:t xml:space="preserve">&gt; 2: Nagy erőszakveszély (megelőző óvintézkedések és az </w:t>
      </w:r>
      <w:r w:rsidR="007F1F5F">
        <w:rPr>
          <w:rFonts w:ascii="Arial" w:hAnsi="Arial" w:cs="Arial"/>
        </w:rPr>
        <w:t xml:space="preserve">esetleges </w:t>
      </w:r>
      <w:r w:rsidRPr="00FF2FEB">
        <w:rPr>
          <w:rFonts w:ascii="Arial" w:hAnsi="Arial" w:cs="Arial"/>
        </w:rPr>
        <w:t>erőszakos epizódok elkerülésére irányuló tervek</w:t>
      </w:r>
      <w:r w:rsidR="007F1F5F">
        <w:rPr>
          <w:rFonts w:ascii="Arial" w:hAnsi="Arial" w:cs="Arial"/>
        </w:rPr>
        <w:t xml:space="preserve"> szükségesek</w:t>
      </w:r>
      <w:r w:rsidRPr="00FF2FEB">
        <w:rPr>
          <w:rFonts w:ascii="Arial" w:hAnsi="Arial" w:cs="Arial"/>
        </w:rPr>
        <w:t>)</w:t>
      </w:r>
    </w:p>
    <w:sectPr w:rsidR="00FF2FEB" w:rsidRPr="00322A1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6F6" w:rsidRDefault="00B206F6" w:rsidP="00997745">
      <w:pPr>
        <w:spacing w:after="0" w:line="240" w:lineRule="auto"/>
      </w:pPr>
      <w:r>
        <w:separator/>
      </w:r>
    </w:p>
  </w:endnote>
  <w:endnote w:type="continuationSeparator" w:id="0">
    <w:p w:rsidR="00B206F6" w:rsidRDefault="00B206F6" w:rsidP="00997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6F6" w:rsidRDefault="00B206F6" w:rsidP="00997745">
      <w:pPr>
        <w:spacing w:after="0" w:line="240" w:lineRule="auto"/>
      </w:pPr>
      <w:r>
        <w:separator/>
      </w:r>
    </w:p>
  </w:footnote>
  <w:footnote w:type="continuationSeparator" w:id="0">
    <w:p w:rsidR="00B206F6" w:rsidRDefault="00B206F6" w:rsidP="009977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745" w:rsidRDefault="00997745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2169795" cy="619702"/>
          <wp:effectExtent l="0" t="0" r="1905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795" cy="6197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A1B"/>
    <w:rsid w:val="00322A1B"/>
    <w:rsid w:val="0047769E"/>
    <w:rsid w:val="00601AA0"/>
    <w:rsid w:val="007F1F5F"/>
    <w:rsid w:val="009617EC"/>
    <w:rsid w:val="00997745"/>
    <w:rsid w:val="009B7F1A"/>
    <w:rsid w:val="00AF1DD5"/>
    <w:rsid w:val="00B206F6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563CC-8A3B-4492-A018-7AD94699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22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99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7745"/>
  </w:style>
  <w:style w:type="paragraph" w:styleId="llb">
    <w:name w:val="footer"/>
    <w:basedOn w:val="Norml"/>
    <w:link w:val="llbChar"/>
    <w:uiPriority w:val="99"/>
    <w:unhideWhenUsed/>
    <w:rsid w:val="009977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7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Veronika</dc:creator>
  <cp:keywords/>
  <dc:description/>
  <cp:lastModifiedBy>Varga Veronika</cp:lastModifiedBy>
  <cp:revision>3</cp:revision>
  <dcterms:created xsi:type="dcterms:W3CDTF">2019-08-16T09:09:00Z</dcterms:created>
  <dcterms:modified xsi:type="dcterms:W3CDTF">2019-08-21T12:32:00Z</dcterms:modified>
</cp:coreProperties>
</file>