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3A" w:rsidRPr="004A1F3A" w:rsidRDefault="004A1F3A">
      <w:pPr>
        <w:rPr>
          <w:b/>
          <w:bCs/>
          <w:lang w:val="en-GB"/>
        </w:rPr>
      </w:pPr>
      <w:r w:rsidRPr="004A1F3A">
        <w:rPr>
          <w:b/>
          <w:bCs/>
          <w:lang w:val="en-GB"/>
        </w:rPr>
        <w:t>Achievement of priorities</w:t>
      </w:r>
    </w:p>
    <w:p w:rsidR="004A1F3A" w:rsidRPr="004A1F3A" w:rsidRDefault="004A1F3A" w:rsidP="004A1F3A">
      <w:pPr>
        <w:spacing w:after="0"/>
        <w:rPr>
          <w:color w:val="FF0000"/>
          <w:lang w:val="en-GB"/>
        </w:rPr>
      </w:pPr>
      <w:r w:rsidRPr="004A1F3A">
        <w:rPr>
          <w:color w:val="FF0000"/>
          <w:lang w:val="en-GB"/>
        </w:rPr>
        <w:t xml:space="preserve">Priority 1: </w:t>
      </w:r>
      <w:r>
        <w:rPr>
          <w:color w:val="FF0000"/>
          <w:lang w:val="en-GB"/>
        </w:rPr>
        <w:t>D</w:t>
      </w:r>
      <w:r w:rsidRPr="004A1F3A">
        <w:rPr>
          <w:color w:val="FF0000"/>
          <w:lang w:val="en-GB"/>
        </w:rPr>
        <w:t>evelopment of relevant and high-quality skills and competences</w:t>
      </w:r>
    </w:p>
    <w:p w:rsidR="004A1F3A" w:rsidRPr="004A1F3A" w:rsidRDefault="004A1F3A">
      <w:pPr>
        <w:rPr>
          <w:color w:val="FF0000"/>
          <w:lang w:val="en-GB"/>
        </w:rPr>
      </w:pPr>
      <w:r w:rsidRPr="004A1F3A">
        <w:rPr>
          <w:color w:val="FF0000"/>
          <w:lang w:val="en-GB"/>
        </w:rPr>
        <w:t>Priority 2: Social inclusion</w:t>
      </w:r>
    </w:p>
    <w:p w:rsidR="004A1F3A" w:rsidRDefault="004A1F3A">
      <w:r>
        <w:t xml:space="preserve">Dániában a kiváltás folyamata ezelőtt 30 évvel közvetetten az emberi jogi mozgalmak hatására indult el, közvetlenül viszont a mamutintézményekben élő fogyatékos személyek hozzátartozói és az intézményekben dolgozó pedagógusok és szociális szakemberek kezdeményezésére. A társadalmi integráció ma is a dán fogyatékos-ellátás központi prioritása. A projektben részt vevő magyar és román szakemberek ebbe pillanthattak be, ezt a jó gyakorlatot tanulmányozhatták. A konkrét módszerek és eszközök mellett a pozitív, elfogadó, tiszteletre épülő emberszemlélet, az erőforrásokra építő, elismerő pedagógia, az egyén jogait figyelembe vevő és az önrendelkezés magas fokát biztosító ellátás mély benyomást tett és megváltoztatta a résztvevők hozzáállását, gondozottjaikhoz fűződő viszonyát. </w:t>
      </w:r>
      <w:r w:rsidR="00A7002A">
        <w:t xml:space="preserve">Természetesen egyelőre apró lépésekben, de </w:t>
      </w:r>
      <w:r w:rsidR="00A7002A">
        <w:t>i</w:t>
      </w:r>
      <w:r>
        <w:t xml:space="preserve">ntézményi szinten jobban megvalósul a gondozottak bevonása az őket érintő döntésekbe, </w:t>
      </w:r>
      <w:r w:rsidR="00A7002A">
        <w:t>jobban érvényesül az egyénre szabott ellátás, a foglalkoztatás terén az aktív részvétel és az értelmes tevékenységek bevezetése. A rehabilitációs szemlélet gyakorlati megvalósítása hozzájárul a gondozottak önállóbbá válásához, és ezzel életminőségének javításához és társadalmi integrációjához.</w:t>
      </w:r>
    </w:p>
    <w:p w:rsidR="00A7002A" w:rsidRDefault="00A811B7">
      <w:r>
        <w:t xml:space="preserve">A magyar és román intézményekben a munkaerőhiány, a szociális területen dolgozók anyagi és társadalmi megbecsültségének hiánya komoly kihívások elé állítják a vezetőket és dolgozókat. A nagy létszámú intézményekben csakúgy, mint a kisebb létszámú lakóotthonokban </w:t>
      </w:r>
      <w:r w:rsidR="00A17C83">
        <w:t>vagy támogatott lakhatásban a</w:t>
      </w:r>
      <w:r w:rsidR="00A7002A">
        <w:t xml:space="preserve"> </w:t>
      </w:r>
      <w:r w:rsidR="00AE2DE1">
        <w:t xml:space="preserve">magas támogatási igényű személyek </w:t>
      </w:r>
      <w:r>
        <w:t xml:space="preserve">mindennapi rehabilitációja, fejlesztése </w:t>
      </w:r>
      <w:r w:rsidR="00A17C83">
        <w:t xml:space="preserve">ezért nemcsak elkötelezettséget, hanem </w:t>
      </w:r>
      <w:r w:rsidR="004F6153">
        <w:t xml:space="preserve">nagyon </w:t>
      </w:r>
      <w:r w:rsidR="00A17C83">
        <w:t>magas szintű szakmai felkészültséget is igényel, amivel ellensúlyozható az anyagi eszközök és a humán erőforrás hiánya. A projekt során a résztvevő szociális ápoló-gondozók, gyógypedagógusok és szociális szakemberek erre nagyon jó példákat láthattak Dániában</w:t>
      </w:r>
      <w:r w:rsidR="004F6153">
        <w:t xml:space="preserve">. Elsősorban nem a szakmai tudás, hanem a szakmai tudatosság (vagy tudatos szakmaiság), a rendszeres önreflexió, a szakmaközi teammunka, a hatékony munkaszervezés, a belső információáramlás és kommunikáció, a szakmai eredmények és történések folyamatos dokumentációja és elemzése, a pedagógiai eszköztár konzekvens alkalmazása, a minőség-ellenőrzés és visszacsatolás az, amit a projekt során elsajátítottak, és ezzel szakmaiságukat egy magasabb szintre helyezték. Mivel a projektben minden szint (vezetők, középvezetők, szakemberek, ápoló-gondozók) részt vett, így a szakmai fejlődés komplexen, intézményi szinten valósulhat </w:t>
      </w:r>
      <w:bookmarkStart w:id="0" w:name="_GoBack"/>
      <w:bookmarkEnd w:id="0"/>
      <w:r w:rsidR="004F6153">
        <w:t>meg.</w:t>
      </w:r>
    </w:p>
    <w:sectPr w:rsidR="00A7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3A"/>
    <w:rsid w:val="004A1F3A"/>
    <w:rsid w:val="004F6153"/>
    <w:rsid w:val="00A17C83"/>
    <w:rsid w:val="00A7002A"/>
    <w:rsid w:val="00A811B7"/>
    <w:rsid w:val="00A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5175"/>
  <w15:chartTrackingRefBased/>
  <w15:docId w15:val="{FCB99B12-1590-40A6-B9BE-70889879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2313</Characters>
  <Application>Microsoft Office Word</Application>
  <DocSecurity>0</DocSecurity>
  <Lines>30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Varga</dc:creator>
  <cp:keywords/>
  <dc:description/>
  <cp:lastModifiedBy>Veronika Varga</cp:lastModifiedBy>
  <cp:revision>1</cp:revision>
  <dcterms:created xsi:type="dcterms:W3CDTF">2019-10-25T13:13:00Z</dcterms:created>
  <dcterms:modified xsi:type="dcterms:W3CDTF">2019-10-25T14:16:00Z</dcterms:modified>
</cp:coreProperties>
</file>