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CDB" w:rsidRPr="00500CDB" w:rsidRDefault="00500CDB">
      <w:pPr>
        <w:rPr>
          <w:b/>
          <w:bCs/>
          <w:lang w:val="en-GB"/>
        </w:rPr>
      </w:pPr>
      <w:r w:rsidRPr="00500CDB">
        <w:rPr>
          <w:b/>
          <w:bCs/>
          <w:lang w:val="en-GB"/>
        </w:rPr>
        <w:t>In what way was the project innovative and/or complementary to other projects already carried out?</w:t>
      </w:r>
    </w:p>
    <w:p w:rsidR="00791FB5" w:rsidRDefault="00791FB5">
      <w:r>
        <w:t>A magyarországi intézményi férőhely kiváltás (DI – Zsuzsa!) folyamatában az egyik legvitatottabb terület a nagy ápolási igényű személyek kiköltöztetése, támogatott lakhatási formában, lakóotthonban való elhelyezése. Mivel Magyarországon nem állnak még rendelkezésre hosszútávú tapasztalatok ezen a téren, a kitagolásban résztvevő munkatársak, és a kitagolást tervező intézmények vezetői tanácstalanok, bizonytalanok</w:t>
      </w:r>
      <w:r w:rsidR="004B3249">
        <w:t xml:space="preserve"> ebben a tekintetben</w:t>
      </w:r>
      <w:r>
        <w:t>. Bár sok – elsősorban elméleti – szakmai anyag áll rendelkezésre, az intézmények dolgozói és vezetői nehezen tudják elképzelni az új lakhatási formák mindennapi működés</w:t>
      </w:r>
      <w:bookmarkStart w:id="0" w:name="_GoBack"/>
      <w:bookmarkEnd w:id="0"/>
      <w:r>
        <w:t>ét.</w:t>
      </w:r>
    </w:p>
    <w:p w:rsidR="00791FB5" w:rsidRDefault="00791FB5">
      <w:r>
        <w:t>Célunk az volt, hogy dániai intézmények és szakemberek segítségével jól működő kis- és nagyobb létszámú lakóotthonokat mutassunk be a magyar és román kollégáknak, akik a mindennapi működés mellett az idáig vezető úttal, az eddigi jó és rossz tapasztalatokkal is megismerkedhetnek.</w:t>
      </w:r>
    </w:p>
    <w:p w:rsidR="00791FB5" w:rsidRDefault="00791FB5">
      <w:r>
        <w:t>Projektünk újszerűsége éppen ebben rejlett: testközelből tudtuk a jó példát bemutatni</w:t>
      </w:r>
      <w:r w:rsidR="004B3249">
        <w:t xml:space="preserve">, a tapasztalatokat, a dilemmákat, a változás következményeit a dán kollégák őszintén, </w:t>
      </w:r>
      <w:r w:rsidR="004F6ED3">
        <w:t>a kudarcokat sem elhallgatva osztották meg a résztvevőkkel.</w:t>
      </w:r>
    </w:p>
    <w:p w:rsidR="004F6ED3" w:rsidRDefault="004F6ED3" w:rsidP="004F6ED3">
      <w:r>
        <w:t xml:space="preserve">A lakóotthoni elhelyezéssel kapcsolatban minden részletre kitértünk: </w:t>
      </w:r>
    </w:p>
    <w:p w:rsidR="004F6ED3" w:rsidRDefault="004F6ED3" w:rsidP="004F6ED3">
      <w:pPr>
        <w:pStyle w:val="Listaszerbekezds"/>
        <w:numPr>
          <w:ilvl w:val="0"/>
          <w:numId w:val="2"/>
        </w:numPr>
      </w:pPr>
      <w:r>
        <w:t>hogyan lehet a pedagógiai munkát megsegíteni építészeti megoldásokkal és megfelelő berendezéssel</w:t>
      </w:r>
    </w:p>
    <w:p w:rsidR="004F6ED3" w:rsidRDefault="004F6ED3" w:rsidP="004F6ED3">
      <w:pPr>
        <w:pStyle w:val="Listaszerbekezds"/>
        <w:numPr>
          <w:ilvl w:val="0"/>
          <w:numId w:val="2"/>
        </w:numPr>
      </w:pPr>
      <w:r>
        <w:t>hogyan lehet egyensúlyt teremteni a gazdasági észszerűség, a hatékony pedagógiai munka és a lakók minél nagyobb fokú önrendelkezése között</w:t>
      </w:r>
    </w:p>
    <w:p w:rsidR="004F6ED3" w:rsidRDefault="00BB677B" w:rsidP="004F6ED3">
      <w:pPr>
        <w:pStyle w:val="Listaszerbekezds"/>
        <w:numPr>
          <w:ilvl w:val="0"/>
          <w:numId w:val="2"/>
        </w:numPr>
      </w:pPr>
      <w:r>
        <w:t>hogyan lehet a súlyos fogyatékossággal élő személyek esetében alkalmazni a rehabilitációs szemléletet</w:t>
      </w:r>
    </w:p>
    <w:p w:rsidR="00BB677B" w:rsidRDefault="00BB677B" w:rsidP="00BB677B">
      <w:pPr>
        <w:pStyle w:val="Listaszerbekezds"/>
        <w:numPr>
          <w:ilvl w:val="0"/>
          <w:numId w:val="2"/>
        </w:numPr>
      </w:pPr>
      <w:r>
        <w:t>hogyan lehet a súlyos fogyatékossággal járó kihívó viselkedést megelőzni</w:t>
      </w:r>
    </w:p>
    <w:p w:rsidR="00BB677B" w:rsidRDefault="00BB677B" w:rsidP="004F6ED3">
      <w:pPr>
        <w:pStyle w:val="Listaszerbekezds"/>
        <w:numPr>
          <w:ilvl w:val="0"/>
          <w:numId w:val="2"/>
        </w:numPr>
      </w:pPr>
      <w:r>
        <w:t>hogyan lehet hatékonyabbá tenni a munkaszervezést</w:t>
      </w:r>
    </w:p>
    <w:p w:rsidR="00BB677B" w:rsidRDefault="00BB677B" w:rsidP="004F6ED3">
      <w:pPr>
        <w:pStyle w:val="Listaszerbekezds"/>
        <w:numPr>
          <w:ilvl w:val="0"/>
          <w:numId w:val="2"/>
        </w:numPr>
      </w:pPr>
      <w:r>
        <w:t>hogyan tudunk biztonságos munkakörnyezetet teremteni a munkatársak számára</w:t>
      </w:r>
    </w:p>
    <w:p w:rsidR="00BB677B" w:rsidRDefault="00BB677B" w:rsidP="00BB677B">
      <w:r>
        <w:t>Mindezt gyakorlati pedagógiai módszertan segítségével, esettanulmányok, esetmegbeszélések, intézményen belüli és intézményközi csoportmunka formájában, konkrét pedagógiai eszközök kipróbálásával tettük.</w:t>
      </w:r>
    </w:p>
    <w:p w:rsidR="00BB677B" w:rsidRDefault="00BB677B" w:rsidP="00BB677B">
      <w:r>
        <w:t xml:space="preserve">Újszerű volt a projekt abból a tekintetből is, hogy a közös munkában </w:t>
      </w:r>
      <w:r w:rsidR="00507E67">
        <w:t xml:space="preserve">az intézményi dolgozók széles köre vett részt egyszerre: vezetők, középvezetők, pedagógusok, szociális szakemberek, valamint szociális gondozók és ápolók. </w:t>
      </w:r>
    </w:p>
    <w:p w:rsidR="00507E67" w:rsidRDefault="00507E67" w:rsidP="00BB677B">
      <w:r>
        <w:t>A résztvevők megismerkedhettek egy, a magyar intézményi gyakorlattól eltérő, elismerő, erőforrásokra építő, rehabilitációs szemléletű pedagógiai munkával, mely magasfokú szakmai tudatosságon alapul, és a kliens életének minden területére kiterjed, így az ápolási-gondozási feladatokra is. Ez a visszajelzések alapján nagyon pozitív hatással volt a munkatársakra: az derült ki, hogy szívesen mozdulnának el ilyen irányban.</w:t>
      </w:r>
    </w:p>
    <w:p w:rsidR="00C27352" w:rsidRDefault="00507E67" w:rsidP="00BB677B">
      <w:r>
        <w:t>Jogosan vetődhet fel a kérdés: hogyan lehet ezt magyarországi vagy romániai környezetben, a dániaitól nagyon eltérő körülmények között megvalósítani. A projekt kezdete előtt a dán szakemberek már több alkalommal jártak Magyarországon, így tisztában voltak az itteni hagyományokkal</w:t>
      </w:r>
      <w:r w:rsidR="00C27352">
        <w:t>,</w:t>
      </w:r>
      <w:r>
        <w:t xml:space="preserve"> lehetőségekkel. </w:t>
      </w:r>
      <w:r w:rsidR="00C27352">
        <w:t>A pályázatírás időszakában kérdőívet töltettünk ki a mohácsi Pándy Kálmán Otthon munkatársaival azzal kapcsolatban, mitől tartanak egy esetleges kitagolás esetén, miben bizonytalanok, milyen tudásra, eszközökre lenne szükségük. Ezt a tanulmányutak és képzések tematikáinak megállapításánál már a pályázatban figyelembe vettük. A dán kollégák r</w:t>
      </w:r>
      <w:r>
        <w:t xml:space="preserve">endkívül </w:t>
      </w:r>
      <w:r w:rsidR="00C27352">
        <w:t>nagy</w:t>
      </w:r>
      <w:r>
        <w:t xml:space="preserve"> </w:t>
      </w:r>
      <w:r>
        <w:lastRenderedPageBreak/>
        <w:t>érzékenységgel és odafigyel</w:t>
      </w:r>
      <w:r w:rsidR="00C27352">
        <w:t>é</w:t>
      </w:r>
      <w:r>
        <w:t>ssel</w:t>
      </w:r>
      <w:r w:rsidR="00C27352">
        <w:t xml:space="preserve"> igyekeztek adaptálni az átadandó módszereket, gondolatokat, anélkül, hogy azok eredeti üzenetét, lényegét elvesztették volna. Folyamatos visszajelzést kértünk a résztvevőktől és a következő képzési tevékenységnél ezeket beépítettük a programba.</w:t>
      </w:r>
    </w:p>
    <w:p w:rsidR="00C27352" w:rsidRDefault="00C27352" w:rsidP="00BB677B">
      <w:r>
        <w:t>Összefoglalva, a projekt innovatív elemei a következők voltak:</w:t>
      </w:r>
    </w:p>
    <w:p w:rsidR="00C27352" w:rsidRDefault="00C27352" w:rsidP="00C27352">
      <w:pPr>
        <w:pStyle w:val="Listaszerbekezds"/>
        <w:numPr>
          <w:ilvl w:val="0"/>
          <w:numId w:val="2"/>
        </w:numPr>
      </w:pPr>
      <w:r>
        <w:t>jól előkészített, gyakorlatias tudásátadás a résztvevők igényeire szabva</w:t>
      </w:r>
    </w:p>
    <w:p w:rsidR="00C27352" w:rsidRDefault="00C27352" w:rsidP="00C27352">
      <w:pPr>
        <w:pStyle w:val="Listaszerbekezds"/>
        <w:numPr>
          <w:ilvl w:val="0"/>
          <w:numId w:val="2"/>
        </w:numPr>
      </w:pPr>
      <w:r>
        <w:t xml:space="preserve">azonnal alkalmazható </w:t>
      </w:r>
      <w:r w:rsidR="00500CDB">
        <w:t>eszközök</w:t>
      </w:r>
    </w:p>
    <w:p w:rsidR="00C27352" w:rsidRDefault="00C27352" w:rsidP="00C27352">
      <w:pPr>
        <w:pStyle w:val="Listaszerbekezds"/>
        <w:numPr>
          <w:ilvl w:val="0"/>
          <w:numId w:val="2"/>
        </w:numPr>
      </w:pPr>
      <w:r>
        <w:t>őszinte párbeszéd, az eredményekhez vezető folyamat bemutatása is</w:t>
      </w:r>
    </w:p>
    <w:p w:rsidR="00507E67" w:rsidRDefault="00C27352" w:rsidP="00C27352">
      <w:pPr>
        <w:pStyle w:val="Listaszerbekezds"/>
        <w:numPr>
          <w:ilvl w:val="0"/>
          <w:numId w:val="2"/>
        </w:numPr>
      </w:pPr>
      <w:r>
        <w:t>kollégák közötti tapasztalatcsere konkrét esetekre építve</w:t>
      </w:r>
    </w:p>
    <w:p w:rsidR="00C27352" w:rsidRDefault="00500CDB" w:rsidP="00C27352">
      <w:pPr>
        <w:pStyle w:val="Listaszerbekezds"/>
        <w:numPr>
          <w:ilvl w:val="0"/>
          <w:numId w:val="2"/>
        </w:numPr>
      </w:pPr>
      <w:r>
        <w:t>minden részletre kiterjedő bemutatás</w:t>
      </w:r>
    </w:p>
    <w:p w:rsidR="00500CDB" w:rsidRDefault="00500CDB" w:rsidP="00C27352">
      <w:pPr>
        <w:pStyle w:val="Listaszerbekezds"/>
        <w:numPr>
          <w:ilvl w:val="0"/>
          <w:numId w:val="2"/>
        </w:numPr>
      </w:pPr>
      <w:r>
        <w:t>a gyakorlatnak az emberszemlélettől a pedagógiai célkitűzéseken át a konkrét megvalósításig terjedő, teljességre törekvő bemutatása</w:t>
      </w:r>
    </w:p>
    <w:p w:rsidR="00500CDB" w:rsidRDefault="00500CDB" w:rsidP="00500CDB">
      <w:pPr>
        <w:pStyle w:val="Listaszerbekezds"/>
      </w:pPr>
    </w:p>
    <w:sectPr w:rsidR="0050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A017C"/>
    <w:multiLevelType w:val="hybridMultilevel"/>
    <w:tmpl w:val="00A621C2"/>
    <w:lvl w:ilvl="0" w:tplc="EDCC4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53FEF"/>
    <w:multiLevelType w:val="hybridMultilevel"/>
    <w:tmpl w:val="1E0C2090"/>
    <w:lvl w:ilvl="0" w:tplc="F7F2A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B5"/>
    <w:rsid w:val="004B3249"/>
    <w:rsid w:val="004F6ED3"/>
    <w:rsid w:val="00500CDB"/>
    <w:rsid w:val="00507E67"/>
    <w:rsid w:val="00791FB5"/>
    <w:rsid w:val="00BB677B"/>
    <w:rsid w:val="00C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D09D"/>
  <w15:chartTrackingRefBased/>
  <w15:docId w15:val="{9BF10823-0210-4058-8216-7F552AC9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6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A8661-BF68-4DAF-A116-75F0788C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501</Words>
  <Characters>3568</Characters>
  <Application>Microsoft Office Word</Application>
  <DocSecurity>0</DocSecurity>
  <Lines>53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Veronika</dc:creator>
  <cp:keywords/>
  <dc:description/>
  <cp:lastModifiedBy>Varga Veronika</cp:lastModifiedBy>
  <cp:revision>1</cp:revision>
  <dcterms:created xsi:type="dcterms:W3CDTF">2019-10-08T12:27:00Z</dcterms:created>
  <dcterms:modified xsi:type="dcterms:W3CDTF">2019-10-08T13:32:00Z</dcterms:modified>
</cp:coreProperties>
</file>